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4A358" w14:textId="77777777" w:rsidR="0056551F" w:rsidRPr="009664A0" w:rsidRDefault="0056551F" w:rsidP="0056551F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9664A0">
        <w:rPr>
          <w:rFonts w:ascii="Georgia" w:eastAsia="Times New Roman" w:hAnsi="Georgia" w:cs="Arial"/>
          <w:color w:val="000000"/>
          <w:sz w:val="20"/>
          <w:szCs w:val="20"/>
        </w:rPr>
        <w:t>WESTMINSTER ADVISORY BOARD</w:t>
      </w:r>
    </w:p>
    <w:p w14:paraId="74AB5077" w14:textId="77777777" w:rsidR="0056551F" w:rsidRPr="009664A0" w:rsidRDefault="0056551F" w:rsidP="0056551F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9664A0">
        <w:rPr>
          <w:rFonts w:ascii="Georgia" w:eastAsia="Times New Roman" w:hAnsi="Georgia" w:cs="Arial"/>
          <w:color w:val="000000"/>
          <w:sz w:val="20"/>
          <w:szCs w:val="20"/>
        </w:rPr>
        <w:t>MEETING MINUTES</w:t>
      </w:r>
    </w:p>
    <w:p w14:paraId="6B3ADBD7" w14:textId="4CDDB4BD" w:rsidR="0056551F" w:rsidRPr="00477104" w:rsidRDefault="00AE1F22" w:rsidP="0056551F">
      <w:pPr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000000"/>
          <w:sz w:val="20"/>
          <w:szCs w:val="20"/>
        </w:rPr>
        <w:t>June 8</w:t>
      </w:r>
      <w:r w:rsidR="00D24CD6">
        <w:rPr>
          <w:rFonts w:ascii="Georgia" w:eastAsia="Times New Roman" w:hAnsi="Georgia" w:cs="Arial"/>
          <w:color w:val="000000"/>
          <w:sz w:val="20"/>
          <w:szCs w:val="20"/>
        </w:rPr>
        <w:t>, 2020</w:t>
      </w:r>
      <w:r w:rsidR="0018230F">
        <w:rPr>
          <w:rFonts w:ascii="Georgia" w:eastAsia="Times New Roman" w:hAnsi="Georgia" w:cs="Arial"/>
          <w:color w:val="000000"/>
          <w:sz w:val="20"/>
          <w:szCs w:val="20"/>
        </w:rPr>
        <w:tab/>
      </w:r>
    </w:p>
    <w:p w14:paraId="4C10B5A0" w14:textId="77777777" w:rsidR="0056551F" w:rsidRPr="009664A0" w:rsidRDefault="0056551F" w:rsidP="0056551F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9664A0">
        <w:rPr>
          <w:rFonts w:ascii="Georgia" w:eastAsia="Times New Roman" w:hAnsi="Georgia" w:cs="Arial"/>
          <w:color w:val="000000"/>
          <w:sz w:val="20"/>
          <w:szCs w:val="20"/>
        </w:rPr>
        <w:t> </w:t>
      </w:r>
    </w:p>
    <w:p w14:paraId="381491F8" w14:textId="77777777" w:rsidR="0056551F" w:rsidRPr="009664A0" w:rsidRDefault="0056551F" w:rsidP="0056551F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9664A0">
        <w:rPr>
          <w:rFonts w:ascii="Georgia" w:eastAsia="Times New Roman" w:hAnsi="Georgia" w:cs="Arial"/>
          <w:color w:val="000000"/>
          <w:sz w:val="20"/>
          <w:szCs w:val="20"/>
        </w:rPr>
        <w:t>PRESENT</w:t>
      </w:r>
    </w:p>
    <w:p w14:paraId="08309E94" w14:textId="2D4CA774" w:rsidR="0056551F" w:rsidRPr="009664A0" w:rsidRDefault="0084301E" w:rsidP="0056551F">
      <w:pPr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</w:rPr>
      </w:pPr>
      <w:r w:rsidRPr="000B5DB6">
        <w:rPr>
          <w:rFonts w:ascii="Georgia" w:eastAsia="Times New Roman" w:hAnsi="Georgia" w:cs="Arial"/>
          <w:color w:val="000000"/>
          <w:sz w:val="20"/>
          <w:szCs w:val="20"/>
        </w:rPr>
        <w:t xml:space="preserve">Erin Casali, </w:t>
      </w:r>
      <w:r w:rsidR="0078603A" w:rsidRPr="000B5DB6">
        <w:rPr>
          <w:rFonts w:ascii="Georgia" w:eastAsia="Times New Roman" w:hAnsi="Georgia" w:cs="Arial"/>
          <w:color w:val="000000"/>
          <w:sz w:val="20"/>
          <w:szCs w:val="20"/>
        </w:rPr>
        <w:t xml:space="preserve">Lisa </w:t>
      </w:r>
      <w:proofErr w:type="spellStart"/>
      <w:r w:rsidR="0078603A" w:rsidRPr="000B5DB6">
        <w:rPr>
          <w:rFonts w:ascii="Georgia" w:eastAsia="Times New Roman" w:hAnsi="Georgia" w:cs="Arial"/>
          <w:color w:val="000000"/>
          <w:sz w:val="20"/>
          <w:szCs w:val="20"/>
        </w:rPr>
        <w:t>Rocheleau</w:t>
      </w:r>
      <w:proofErr w:type="spellEnd"/>
      <w:r w:rsidR="0078603A" w:rsidRPr="000B5DB6">
        <w:rPr>
          <w:rFonts w:ascii="Georgia" w:eastAsia="Times New Roman" w:hAnsi="Georgia" w:cs="Arial"/>
          <w:color w:val="000000"/>
          <w:sz w:val="20"/>
          <w:szCs w:val="20"/>
        </w:rPr>
        <w:t xml:space="preserve">, </w:t>
      </w:r>
      <w:r w:rsidR="00B815A9" w:rsidRPr="000B5DB6">
        <w:rPr>
          <w:rFonts w:ascii="Georgia" w:eastAsia="Times New Roman" w:hAnsi="Georgia" w:cs="Arial"/>
          <w:color w:val="000000"/>
          <w:sz w:val="20"/>
          <w:szCs w:val="20"/>
        </w:rPr>
        <w:t xml:space="preserve">Peter </w:t>
      </w:r>
      <w:proofErr w:type="spellStart"/>
      <w:r w:rsidR="00B815A9" w:rsidRPr="000B5DB6">
        <w:rPr>
          <w:rFonts w:ascii="Georgia" w:eastAsia="Times New Roman" w:hAnsi="Georgia" w:cs="Arial"/>
          <w:color w:val="000000"/>
          <w:sz w:val="20"/>
          <w:szCs w:val="20"/>
        </w:rPr>
        <w:t>Normandin</w:t>
      </w:r>
      <w:proofErr w:type="spellEnd"/>
      <w:r w:rsidR="00B815A9" w:rsidRPr="000B5DB6">
        <w:rPr>
          <w:rFonts w:ascii="Georgia" w:eastAsia="Times New Roman" w:hAnsi="Georgia" w:cs="Arial"/>
          <w:color w:val="000000"/>
          <w:sz w:val="20"/>
          <w:szCs w:val="20"/>
        </w:rPr>
        <w:t>,</w:t>
      </w:r>
      <w:r w:rsidR="00F102F9" w:rsidRPr="000B5DB6">
        <w:rPr>
          <w:rFonts w:ascii="Georgia" w:eastAsia="Times New Roman" w:hAnsi="Georgia" w:cs="Arial"/>
          <w:color w:val="000000"/>
          <w:sz w:val="20"/>
          <w:szCs w:val="20"/>
        </w:rPr>
        <w:t xml:space="preserve"> </w:t>
      </w:r>
      <w:r w:rsidR="00AD38B3">
        <w:rPr>
          <w:rFonts w:ascii="Georgia" w:eastAsia="Times New Roman" w:hAnsi="Georgia" w:cs="Arial"/>
          <w:color w:val="000000"/>
          <w:sz w:val="20"/>
          <w:szCs w:val="20"/>
        </w:rPr>
        <w:t xml:space="preserve">Dan Stango </w:t>
      </w:r>
      <w:r w:rsidR="000B5DB6" w:rsidRPr="000B5DB6">
        <w:rPr>
          <w:rFonts w:ascii="Georgia" w:eastAsia="Times New Roman" w:hAnsi="Georgia" w:cs="Arial"/>
          <w:color w:val="000000"/>
          <w:sz w:val="20"/>
          <w:szCs w:val="20"/>
        </w:rPr>
        <w:t>and Joe Serio</w:t>
      </w:r>
    </w:p>
    <w:p w14:paraId="4C40522E" w14:textId="77777777" w:rsidR="00BB6A8E" w:rsidRPr="009664A0" w:rsidRDefault="00BB6A8E" w:rsidP="0056551F">
      <w:pPr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</w:rPr>
      </w:pPr>
    </w:p>
    <w:p w14:paraId="5A9D9450" w14:textId="77777777" w:rsidR="004C6095" w:rsidRDefault="004C6095" w:rsidP="0056551F">
      <w:pPr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000000"/>
          <w:sz w:val="20"/>
          <w:szCs w:val="20"/>
        </w:rPr>
        <w:t>GUESTS</w:t>
      </w:r>
    </w:p>
    <w:p w14:paraId="6A4FA697" w14:textId="77777777" w:rsidR="004C6095" w:rsidRDefault="007D7566" w:rsidP="0056551F">
      <w:pPr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000000"/>
          <w:sz w:val="20"/>
          <w:szCs w:val="20"/>
        </w:rPr>
        <w:t>None</w:t>
      </w:r>
    </w:p>
    <w:p w14:paraId="0CB6CD6B" w14:textId="77777777" w:rsidR="006C3019" w:rsidRDefault="006C3019" w:rsidP="0056551F">
      <w:pPr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</w:rPr>
      </w:pPr>
    </w:p>
    <w:p w14:paraId="5BF33E30" w14:textId="77777777" w:rsidR="006C3019" w:rsidRDefault="006C3019" w:rsidP="0056551F">
      <w:pPr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000000"/>
          <w:sz w:val="20"/>
          <w:szCs w:val="20"/>
        </w:rPr>
        <w:t>OBSERVERS</w:t>
      </w:r>
    </w:p>
    <w:p w14:paraId="1DA599BF" w14:textId="77777777" w:rsidR="006C3019" w:rsidRDefault="00F102F9" w:rsidP="0056551F">
      <w:pPr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000000"/>
          <w:sz w:val="20"/>
          <w:szCs w:val="20"/>
        </w:rPr>
        <w:t>N/a</w:t>
      </w:r>
    </w:p>
    <w:p w14:paraId="7507F3D9" w14:textId="77777777" w:rsidR="006F4E39" w:rsidRDefault="006F4E39" w:rsidP="0056551F">
      <w:pPr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</w:rPr>
      </w:pPr>
    </w:p>
    <w:p w14:paraId="4D22C644" w14:textId="77777777" w:rsidR="0056551F" w:rsidRPr="009664A0" w:rsidRDefault="0056551F" w:rsidP="0056551F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9664A0">
        <w:rPr>
          <w:rFonts w:ascii="Georgia" w:eastAsia="Times New Roman" w:hAnsi="Georgia" w:cs="Arial"/>
          <w:color w:val="000000"/>
          <w:sz w:val="20"/>
          <w:szCs w:val="20"/>
        </w:rPr>
        <w:t>CALL TO ORDER</w:t>
      </w:r>
      <w:r w:rsidR="00052348">
        <w:rPr>
          <w:rFonts w:ascii="Georgia" w:eastAsia="Times New Roman" w:hAnsi="Georgia" w:cs="Arial"/>
          <w:color w:val="000000"/>
          <w:sz w:val="20"/>
          <w:szCs w:val="20"/>
        </w:rPr>
        <w:t xml:space="preserve"> </w:t>
      </w:r>
    </w:p>
    <w:p w14:paraId="4A1CF10D" w14:textId="2FDB01E5" w:rsidR="0056551F" w:rsidRDefault="0056551F" w:rsidP="0056551F">
      <w:pPr>
        <w:spacing w:after="0" w:line="240" w:lineRule="auto"/>
        <w:rPr>
          <w:rFonts w:ascii="Georgia" w:eastAsia="Times New Roman" w:hAnsi="Georgia" w:cs="Arial"/>
          <w:sz w:val="20"/>
          <w:szCs w:val="20"/>
        </w:rPr>
      </w:pPr>
      <w:r w:rsidRPr="009664A0">
        <w:rPr>
          <w:rFonts w:ascii="Georgia" w:eastAsia="Times New Roman" w:hAnsi="Georgia" w:cs="Arial"/>
          <w:color w:val="000000"/>
          <w:sz w:val="20"/>
          <w:szCs w:val="20"/>
        </w:rPr>
        <w:t xml:space="preserve">Meeting of Advisory Board called to order </w:t>
      </w:r>
      <w:r w:rsidRPr="00093AE8">
        <w:rPr>
          <w:rFonts w:ascii="Georgia" w:eastAsia="Times New Roman" w:hAnsi="Georgia" w:cs="Arial"/>
          <w:color w:val="000000"/>
          <w:sz w:val="20"/>
          <w:szCs w:val="20"/>
        </w:rPr>
        <w:t xml:space="preserve">at </w:t>
      </w:r>
      <w:r w:rsidR="0061330B" w:rsidRPr="00093AE8">
        <w:rPr>
          <w:rFonts w:ascii="Georgia" w:eastAsia="Times New Roman" w:hAnsi="Georgia" w:cs="Arial"/>
          <w:sz w:val="20"/>
          <w:szCs w:val="20"/>
        </w:rPr>
        <w:t>7</w:t>
      </w:r>
      <w:r w:rsidR="0061330B" w:rsidRPr="0097503B">
        <w:rPr>
          <w:rFonts w:ascii="Georgia" w:eastAsia="Times New Roman" w:hAnsi="Georgia" w:cs="Arial"/>
          <w:sz w:val="20"/>
          <w:szCs w:val="20"/>
        </w:rPr>
        <w:t>:</w:t>
      </w:r>
      <w:r w:rsidR="000B5DB6">
        <w:rPr>
          <w:rFonts w:ascii="Georgia" w:eastAsia="Times New Roman" w:hAnsi="Georgia" w:cs="Arial"/>
          <w:sz w:val="20"/>
          <w:szCs w:val="20"/>
        </w:rPr>
        <w:t>16</w:t>
      </w:r>
      <w:r w:rsidR="0084301E" w:rsidRPr="00093AE8">
        <w:rPr>
          <w:rFonts w:ascii="Georgia" w:eastAsia="Times New Roman" w:hAnsi="Georgia" w:cs="Arial"/>
          <w:sz w:val="20"/>
          <w:szCs w:val="20"/>
        </w:rPr>
        <w:t>pm</w:t>
      </w:r>
      <w:r w:rsidRPr="00093AE8">
        <w:rPr>
          <w:rFonts w:ascii="Georgia" w:eastAsia="Times New Roman" w:hAnsi="Georgia" w:cs="Arial"/>
          <w:sz w:val="20"/>
          <w:szCs w:val="20"/>
        </w:rPr>
        <w:t xml:space="preserve"> </w:t>
      </w:r>
      <w:r w:rsidR="00A105A5">
        <w:rPr>
          <w:rFonts w:ascii="Georgia" w:eastAsia="Times New Roman" w:hAnsi="Georgia" w:cs="Arial"/>
          <w:sz w:val="20"/>
          <w:szCs w:val="20"/>
        </w:rPr>
        <w:t>via teleconference</w:t>
      </w:r>
      <w:r w:rsidRPr="00747252">
        <w:rPr>
          <w:rFonts w:ascii="Georgia" w:eastAsia="Times New Roman" w:hAnsi="Georgia" w:cs="Arial"/>
          <w:sz w:val="20"/>
          <w:szCs w:val="20"/>
        </w:rPr>
        <w:t>.</w:t>
      </w:r>
    </w:p>
    <w:p w14:paraId="53584B1A" w14:textId="790CF6C5" w:rsidR="001B43CE" w:rsidRDefault="007D7566" w:rsidP="001B43CE">
      <w:pPr>
        <w:pStyle w:val="ListParagraph"/>
        <w:numPr>
          <w:ilvl w:val="0"/>
          <w:numId w:val="15"/>
        </w:numPr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000000"/>
          <w:sz w:val="20"/>
          <w:szCs w:val="20"/>
        </w:rPr>
        <w:t>Lisa</w:t>
      </w:r>
      <w:r w:rsidR="001B43CE">
        <w:rPr>
          <w:rFonts w:ascii="Georgia" w:eastAsia="Times New Roman" w:hAnsi="Georgia" w:cs="Arial"/>
          <w:color w:val="000000"/>
          <w:sz w:val="20"/>
          <w:szCs w:val="20"/>
        </w:rPr>
        <w:t xml:space="preserve"> read a statement to the Advisory Board and all those in attendance regarding the updates to open meeting law made by Charlie Baker on March 1</w:t>
      </w:r>
      <w:r w:rsidR="00AD38B3">
        <w:rPr>
          <w:rFonts w:ascii="Georgia" w:eastAsia="Times New Roman" w:hAnsi="Georgia" w:cs="Arial"/>
          <w:color w:val="000000"/>
          <w:sz w:val="20"/>
          <w:szCs w:val="20"/>
        </w:rPr>
        <w:t>5</w:t>
      </w:r>
      <w:r w:rsidR="001B43CE">
        <w:rPr>
          <w:rFonts w:ascii="Georgia" w:eastAsia="Times New Roman" w:hAnsi="Georgia" w:cs="Arial"/>
          <w:color w:val="000000"/>
          <w:sz w:val="20"/>
          <w:szCs w:val="20"/>
        </w:rPr>
        <w:t>.</w:t>
      </w:r>
    </w:p>
    <w:p w14:paraId="7D45F3F1" w14:textId="77777777" w:rsidR="009E1857" w:rsidRPr="00747252" w:rsidRDefault="009E1857" w:rsidP="0056551F">
      <w:pPr>
        <w:spacing w:after="0" w:line="240" w:lineRule="auto"/>
        <w:rPr>
          <w:rFonts w:ascii="Georgia" w:eastAsia="Times New Roman" w:hAnsi="Georgia" w:cs="Arial"/>
          <w:sz w:val="20"/>
          <w:szCs w:val="20"/>
        </w:rPr>
      </w:pPr>
    </w:p>
    <w:p w14:paraId="7FAC5A09" w14:textId="77777777" w:rsidR="00A82787" w:rsidRPr="0097503B" w:rsidRDefault="00A82787" w:rsidP="00A82787">
      <w:pPr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</w:rPr>
      </w:pPr>
      <w:r w:rsidRPr="009664A0">
        <w:rPr>
          <w:rFonts w:ascii="Georgia" w:eastAsia="Times New Roman" w:hAnsi="Georgia" w:cs="Arial"/>
          <w:color w:val="000000"/>
          <w:sz w:val="20"/>
          <w:szCs w:val="20"/>
        </w:rPr>
        <w:t xml:space="preserve">MINUTES </w:t>
      </w:r>
      <w:r w:rsidRPr="0097503B">
        <w:rPr>
          <w:rFonts w:ascii="Georgia" w:eastAsia="Times New Roman" w:hAnsi="Georgia" w:cs="Arial"/>
          <w:color w:val="000000"/>
          <w:sz w:val="20"/>
          <w:szCs w:val="20"/>
        </w:rPr>
        <w:t>APPROVAL</w:t>
      </w:r>
    </w:p>
    <w:p w14:paraId="12070448" w14:textId="750757C9" w:rsidR="001B43CE" w:rsidRDefault="00AD38B3" w:rsidP="001B43CE">
      <w:pPr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000000"/>
          <w:sz w:val="20"/>
          <w:szCs w:val="20"/>
        </w:rPr>
        <w:t>Erin</w:t>
      </w:r>
      <w:r w:rsidR="001B43CE">
        <w:rPr>
          <w:rFonts w:ascii="Georgia" w:eastAsia="Times New Roman" w:hAnsi="Georgia" w:cs="Arial"/>
          <w:color w:val="000000"/>
          <w:sz w:val="20"/>
          <w:szCs w:val="20"/>
        </w:rPr>
        <w:t xml:space="preserve"> made a motion to approve the minutes of the </w:t>
      </w:r>
      <w:r>
        <w:rPr>
          <w:rFonts w:ascii="Georgia" w:eastAsia="Times New Roman" w:hAnsi="Georgia" w:cs="Arial"/>
          <w:color w:val="000000"/>
          <w:sz w:val="20"/>
          <w:szCs w:val="20"/>
        </w:rPr>
        <w:t>May 4</w:t>
      </w:r>
      <w:r w:rsidR="001B43CE">
        <w:rPr>
          <w:rFonts w:ascii="Georgia" w:eastAsia="Times New Roman" w:hAnsi="Georgia" w:cs="Arial"/>
          <w:color w:val="000000"/>
          <w:sz w:val="20"/>
          <w:szCs w:val="20"/>
        </w:rPr>
        <w:t xml:space="preserve">, 2020 meeting.  Seconded by </w:t>
      </w:r>
      <w:r>
        <w:rPr>
          <w:rFonts w:ascii="Georgia" w:eastAsia="Times New Roman" w:hAnsi="Georgia" w:cs="Arial"/>
          <w:color w:val="000000"/>
          <w:sz w:val="20"/>
          <w:szCs w:val="20"/>
        </w:rPr>
        <w:t>Pete</w:t>
      </w:r>
      <w:r w:rsidR="001B43CE">
        <w:rPr>
          <w:rFonts w:ascii="Georgia" w:eastAsia="Times New Roman" w:hAnsi="Georgia" w:cs="Arial"/>
          <w:color w:val="000000"/>
          <w:sz w:val="20"/>
          <w:szCs w:val="20"/>
        </w:rPr>
        <w:t>; all in favor.</w:t>
      </w:r>
    </w:p>
    <w:p w14:paraId="323BFF1F" w14:textId="77777777" w:rsidR="00A82787" w:rsidRDefault="00A82787" w:rsidP="0056551F">
      <w:pPr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</w:rPr>
      </w:pPr>
    </w:p>
    <w:p w14:paraId="42B70E3F" w14:textId="77777777" w:rsidR="004E58EC" w:rsidRPr="009D3EF3" w:rsidRDefault="004E58EC" w:rsidP="004E58EC">
      <w:pPr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</w:rPr>
      </w:pPr>
      <w:r w:rsidRPr="009D3EF3">
        <w:rPr>
          <w:rFonts w:ascii="Georgia" w:eastAsia="Times New Roman" w:hAnsi="Georgia" w:cs="Arial"/>
          <w:color w:val="000000"/>
          <w:sz w:val="20"/>
          <w:szCs w:val="20"/>
        </w:rPr>
        <w:t>CORRESPONDENCE TO THE BOARD</w:t>
      </w:r>
    </w:p>
    <w:p w14:paraId="03AA5364" w14:textId="5530D13C" w:rsidR="004A044F" w:rsidRDefault="00926CCE" w:rsidP="004E58EC">
      <w:pPr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000000"/>
          <w:sz w:val="20"/>
          <w:szCs w:val="20"/>
        </w:rPr>
        <w:t>None to discuss</w:t>
      </w:r>
    </w:p>
    <w:p w14:paraId="384DE843" w14:textId="77777777" w:rsidR="00951230" w:rsidRDefault="00951230" w:rsidP="004E58EC">
      <w:pPr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</w:rPr>
      </w:pPr>
    </w:p>
    <w:p w14:paraId="1FD43061" w14:textId="77777777" w:rsidR="00747252" w:rsidRPr="00127632" w:rsidRDefault="00747252" w:rsidP="00747252">
      <w:pPr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</w:rPr>
      </w:pPr>
      <w:r w:rsidRPr="00127632">
        <w:rPr>
          <w:rFonts w:ascii="Georgia" w:eastAsia="Times New Roman" w:hAnsi="Georgia" w:cs="Arial"/>
          <w:color w:val="000000"/>
          <w:sz w:val="20"/>
          <w:szCs w:val="20"/>
        </w:rPr>
        <w:t>AGENDA ITEMS</w:t>
      </w:r>
    </w:p>
    <w:p w14:paraId="2A50AB24" w14:textId="7D126FA6" w:rsidR="00EE03E1" w:rsidRPr="00926CCE" w:rsidRDefault="00504034" w:rsidP="00956A92">
      <w:pPr>
        <w:spacing w:after="0" w:line="240" w:lineRule="auto"/>
        <w:rPr>
          <w:rFonts w:ascii="Georgia" w:eastAsia="Times New Roman" w:hAnsi="Georgia" w:cs="Arial"/>
          <w:i/>
          <w:iCs/>
          <w:color w:val="000000"/>
          <w:sz w:val="20"/>
          <w:szCs w:val="20"/>
        </w:rPr>
      </w:pPr>
      <w:r w:rsidRPr="00926CCE">
        <w:rPr>
          <w:rFonts w:ascii="Georgia" w:eastAsia="Times New Roman" w:hAnsi="Georgia" w:cs="Arial"/>
          <w:i/>
          <w:iCs/>
          <w:color w:val="000000"/>
          <w:sz w:val="20"/>
          <w:szCs w:val="20"/>
        </w:rPr>
        <w:t>Board discussed the warrants and articles</w:t>
      </w:r>
      <w:r w:rsidR="00956A92" w:rsidRPr="00926CCE">
        <w:rPr>
          <w:rFonts w:ascii="Georgia" w:eastAsia="Times New Roman" w:hAnsi="Georgia" w:cs="Arial"/>
          <w:i/>
          <w:iCs/>
          <w:color w:val="000000"/>
          <w:sz w:val="20"/>
          <w:szCs w:val="20"/>
        </w:rPr>
        <w:t xml:space="preserve"> (updates from the meeting</w:t>
      </w:r>
      <w:r w:rsidR="00AD38B3" w:rsidRPr="00926CCE">
        <w:rPr>
          <w:rFonts w:ascii="Georgia" w:eastAsia="Times New Roman" w:hAnsi="Georgia" w:cs="Arial"/>
          <w:i/>
          <w:iCs/>
          <w:color w:val="000000"/>
          <w:sz w:val="20"/>
          <w:szCs w:val="20"/>
        </w:rPr>
        <w:t>s</w:t>
      </w:r>
      <w:r w:rsidR="00956A92" w:rsidRPr="00926CCE">
        <w:rPr>
          <w:rFonts w:ascii="Georgia" w:eastAsia="Times New Roman" w:hAnsi="Georgia" w:cs="Arial"/>
          <w:i/>
          <w:iCs/>
          <w:color w:val="000000"/>
          <w:sz w:val="20"/>
          <w:szCs w:val="20"/>
        </w:rPr>
        <w:t xml:space="preserve"> on 4/27/20</w:t>
      </w:r>
      <w:r w:rsidR="00AD38B3" w:rsidRPr="00926CCE">
        <w:rPr>
          <w:rFonts w:ascii="Georgia" w:eastAsia="Times New Roman" w:hAnsi="Georgia" w:cs="Arial"/>
          <w:i/>
          <w:iCs/>
          <w:color w:val="000000"/>
          <w:sz w:val="20"/>
          <w:szCs w:val="20"/>
        </w:rPr>
        <w:t xml:space="preserve"> and 5/4/20</w:t>
      </w:r>
      <w:r w:rsidR="00956A92" w:rsidRPr="00926CCE">
        <w:rPr>
          <w:rFonts w:ascii="Georgia" w:eastAsia="Times New Roman" w:hAnsi="Georgia" w:cs="Arial"/>
          <w:i/>
          <w:iCs/>
          <w:color w:val="000000"/>
          <w:sz w:val="20"/>
          <w:szCs w:val="20"/>
        </w:rPr>
        <w:t xml:space="preserve"> noted with the date below)</w:t>
      </w:r>
      <w:r w:rsidR="00FD0735" w:rsidRPr="00926CCE">
        <w:rPr>
          <w:rFonts w:ascii="Georgia" w:eastAsia="Times New Roman" w:hAnsi="Georgia" w:cs="Arial"/>
          <w:i/>
          <w:iCs/>
          <w:color w:val="000000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2340"/>
        <w:gridCol w:w="3325"/>
      </w:tblGrid>
      <w:tr w:rsidR="00A33744" w14:paraId="30DD465B" w14:textId="77777777" w:rsidTr="00926CCE">
        <w:tc>
          <w:tcPr>
            <w:tcW w:w="5125" w:type="dxa"/>
          </w:tcPr>
          <w:p w14:paraId="73C25CDE" w14:textId="77777777" w:rsidR="00A33744" w:rsidRPr="0050767F" w:rsidRDefault="00A33744" w:rsidP="00A33744">
            <w:pPr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</w:rPr>
            </w:pPr>
            <w:r w:rsidRPr="0050767F"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</w:rPr>
              <w:t>Warrant</w:t>
            </w:r>
          </w:p>
        </w:tc>
        <w:tc>
          <w:tcPr>
            <w:tcW w:w="2340" w:type="dxa"/>
          </w:tcPr>
          <w:p w14:paraId="027193DC" w14:textId="77777777" w:rsidR="00A33744" w:rsidRPr="0050767F" w:rsidRDefault="0050767F" w:rsidP="00A33744">
            <w:pPr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</w:rPr>
            </w:pPr>
            <w:r w:rsidRPr="0050767F"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</w:rPr>
              <w:t>Moved; Seconded</w:t>
            </w:r>
          </w:p>
        </w:tc>
        <w:tc>
          <w:tcPr>
            <w:tcW w:w="3325" w:type="dxa"/>
          </w:tcPr>
          <w:p w14:paraId="5A41FEEA" w14:textId="77777777" w:rsidR="00A33744" w:rsidRPr="0050767F" w:rsidRDefault="0050767F" w:rsidP="00A33744">
            <w:pPr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</w:rPr>
            </w:pPr>
            <w:r w:rsidRPr="0050767F"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</w:rPr>
              <w:t>Conclusion</w:t>
            </w:r>
          </w:p>
        </w:tc>
      </w:tr>
      <w:tr w:rsidR="00A33744" w14:paraId="46062002" w14:textId="77777777" w:rsidTr="00926CCE">
        <w:tc>
          <w:tcPr>
            <w:tcW w:w="5125" w:type="dxa"/>
          </w:tcPr>
          <w:p w14:paraId="33E0D864" w14:textId="77777777" w:rsidR="00A33744" w:rsidRDefault="0050767F" w:rsidP="00A33744">
            <w:p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STM</w:t>
            </w:r>
            <w:proofErr w:type="spellEnd"/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 – Articles – 1 - 2</w:t>
            </w:r>
          </w:p>
        </w:tc>
        <w:tc>
          <w:tcPr>
            <w:tcW w:w="2340" w:type="dxa"/>
          </w:tcPr>
          <w:p w14:paraId="53DA4B2B" w14:textId="77777777" w:rsidR="00A33744" w:rsidRDefault="0050767F" w:rsidP="00A33744">
            <w:p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Erin; Lisa</w:t>
            </w:r>
          </w:p>
        </w:tc>
        <w:tc>
          <w:tcPr>
            <w:tcW w:w="3325" w:type="dxa"/>
          </w:tcPr>
          <w:p w14:paraId="78829E76" w14:textId="77777777" w:rsidR="00A33744" w:rsidRDefault="0050767F" w:rsidP="00A33744">
            <w:p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Unanimously in favor</w:t>
            </w:r>
          </w:p>
        </w:tc>
      </w:tr>
      <w:tr w:rsidR="00A33744" w14:paraId="640CE478" w14:textId="77777777" w:rsidTr="00926CCE">
        <w:tc>
          <w:tcPr>
            <w:tcW w:w="5125" w:type="dxa"/>
          </w:tcPr>
          <w:p w14:paraId="7406D267" w14:textId="77777777" w:rsidR="00A33744" w:rsidRDefault="0050767F" w:rsidP="00A33744">
            <w:p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ATM:</w:t>
            </w:r>
          </w:p>
        </w:tc>
        <w:tc>
          <w:tcPr>
            <w:tcW w:w="2340" w:type="dxa"/>
          </w:tcPr>
          <w:p w14:paraId="44C2A5EA" w14:textId="77777777" w:rsidR="00A33744" w:rsidRDefault="00A33744" w:rsidP="00A33744">
            <w:p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</w:tcPr>
          <w:p w14:paraId="7A63DC71" w14:textId="77777777" w:rsidR="00A33744" w:rsidRDefault="00A33744" w:rsidP="00A33744">
            <w:p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</w:tr>
      <w:tr w:rsidR="0050767F" w14:paraId="518A908E" w14:textId="77777777" w:rsidTr="00926CCE">
        <w:tc>
          <w:tcPr>
            <w:tcW w:w="5125" w:type="dxa"/>
          </w:tcPr>
          <w:p w14:paraId="5DA5AE87" w14:textId="77777777" w:rsidR="0050767F" w:rsidRPr="0050767F" w:rsidRDefault="0050767F" w:rsidP="0050767F">
            <w:pPr>
              <w:pStyle w:val="ListParagraph"/>
              <w:numPr>
                <w:ilvl w:val="0"/>
                <w:numId w:val="14"/>
              </w:num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50767F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Customary articles – 1 – 4</w:t>
            </w:r>
          </w:p>
        </w:tc>
        <w:tc>
          <w:tcPr>
            <w:tcW w:w="2340" w:type="dxa"/>
          </w:tcPr>
          <w:p w14:paraId="38255034" w14:textId="77777777" w:rsidR="0050767F" w:rsidRDefault="0050767F" w:rsidP="0050767F">
            <w:p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Lisa; Erin</w:t>
            </w:r>
          </w:p>
        </w:tc>
        <w:tc>
          <w:tcPr>
            <w:tcW w:w="3325" w:type="dxa"/>
          </w:tcPr>
          <w:p w14:paraId="0A82A898" w14:textId="77777777" w:rsidR="0050767F" w:rsidRDefault="0050767F" w:rsidP="0050767F">
            <w:p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Unanimously in favor</w:t>
            </w:r>
          </w:p>
        </w:tc>
      </w:tr>
      <w:tr w:rsidR="007B28B8" w14:paraId="167A4349" w14:textId="77777777" w:rsidTr="00926CCE">
        <w:tc>
          <w:tcPr>
            <w:tcW w:w="5125" w:type="dxa"/>
          </w:tcPr>
          <w:p w14:paraId="4BD88069" w14:textId="77777777" w:rsidR="007B28B8" w:rsidRPr="0050767F" w:rsidRDefault="007B28B8" w:rsidP="007B28B8">
            <w:pPr>
              <w:pStyle w:val="ListParagraph"/>
              <w:numPr>
                <w:ilvl w:val="0"/>
                <w:numId w:val="14"/>
              </w:num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50767F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General budget - 5</w:t>
            </w:r>
          </w:p>
        </w:tc>
        <w:tc>
          <w:tcPr>
            <w:tcW w:w="2340" w:type="dxa"/>
          </w:tcPr>
          <w:p w14:paraId="4BC31A67" w14:textId="77777777" w:rsidR="007B28B8" w:rsidRDefault="007B28B8" w:rsidP="007B28B8">
            <w:p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Lisa; Erin</w:t>
            </w:r>
          </w:p>
        </w:tc>
        <w:tc>
          <w:tcPr>
            <w:tcW w:w="3325" w:type="dxa"/>
          </w:tcPr>
          <w:p w14:paraId="16D8CE97" w14:textId="77777777" w:rsidR="007B28B8" w:rsidRDefault="007B28B8" w:rsidP="007B28B8">
            <w:p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Unanimously in favor (</w:t>
            </w:r>
            <w:r w:rsidR="00FD0735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5/4/20)</w:t>
            </w:r>
          </w:p>
        </w:tc>
      </w:tr>
      <w:tr w:rsidR="007B28B8" w14:paraId="2D76F6B6" w14:textId="77777777" w:rsidTr="00926CCE">
        <w:tc>
          <w:tcPr>
            <w:tcW w:w="5125" w:type="dxa"/>
          </w:tcPr>
          <w:p w14:paraId="6B74057C" w14:textId="77777777" w:rsidR="007B28B8" w:rsidRPr="0050767F" w:rsidRDefault="007B28B8" w:rsidP="007B28B8">
            <w:pPr>
              <w:pStyle w:val="ListParagraph"/>
              <w:numPr>
                <w:ilvl w:val="0"/>
                <w:numId w:val="14"/>
              </w:num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50767F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Enterprise funds – 6 – 8</w:t>
            </w:r>
          </w:p>
        </w:tc>
        <w:tc>
          <w:tcPr>
            <w:tcW w:w="2340" w:type="dxa"/>
          </w:tcPr>
          <w:p w14:paraId="5D034834" w14:textId="77777777" w:rsidR="007B28B8" w:rsidRDefault="007B28B8" w:rsidP="007B28B8">
            <w:p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Erin; Missy</w:t>
            </w:r>
          </w:p>
        </w:tc>
        <w:tc>
          <w:tcPr>
            <w:tcW w:w="3325" w:type="dxa"/>
          </w:tcPr>
          <w:p w14:paraId="61F5CAEE" w14:textId="77777777" w:rsidR="007B28B8" w:rsidRDefault="007B28B8" w:rsidP="007B28B8">
            <w:p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Unanimously in favor</w:t>
            </w:r>
          </w:p>
        </w:tc>
      </w:tr>
      <w:tr w:rsidR="007B28B8" w14:paraId="68C78C72" w14:textId="77777777" w:rsidTr="00926CCE">
        <w:tc>
          <w:tcPr>
            <w:tcW w:w="5125" w:type="dxa"/>
          </w:tcPr>
          <w:p w14:paraId="47E36D52" w14:textId="77777777" w:rsidR="007B28B8" w:rsidRPr="0050767F" w:rsidRDefault="007B28B8" w:rsidP="007B28B8">
            <w:pPr>
              <w:pStyle w:val="ListParagraph"/>
              <w:numPr>
                <w:ilvl w:val="0"/>
                <w:numId w:val="14"/>
              </w:num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50767F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Customary money articles – 9, 11, 12 </w:t>
            </w:r>
          </w:p>
        </w:tc>
        <w:tc>
          <w:tcPr>
            <w:tcW w:w="2340" w:type="dxa"/>
          </w:tcPr>
          <w:p w14:paraId="7AE5CE62" w14:textId="77777777" w:rsidR="007B28B8" w:rsidRDefault="007B28B8" w:rsidP="007B28B8">
            <w:p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Lisa; Missy</w:t>
            </w:r>
          </w:p>
        </w:tc>
        <w:tc>
          <w:tcPr>
            <w:tcW w:w="3325" w:type="dxa"/>
          </w:tcPr>
          <w:p w14:paraId="5D2B7F82" w14:textId="77777777" w:rsidR="007B28B8" w:rsidRDefault="007B28B8" w:rsidP="007B28B8">
            <w:p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Unanimously in favor</w:t>
            </w:r>
          </w:p>
        </w:tc>
      </w:tr>
      <w:tr w:rsidR="00FD0735" w14:paraId="1A00FFF2" w14:textId="77777777" w:rsidTr="00926CCE">
        <w:tc>
          <w:tcPr>
            <w:tcW w:w="5125" w:type="dxa"/>
          </w:tcPr>
          <w:p w14:paraId="4A63D2AC" w14:textId="77777777" w:rsidR="00FD0735" w:rsidRPr="0050767F" w:rsidRDefault="00FD0735" w:rsidP="006574A2">
            <w:pPr>
              <w:pStyle w:val="ListParagraph"/>
              <w:numPr>
                <w:ilvl w:val="0"/>
                <w:numId w:val="14"/>
              </w:num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50767F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Assessors – 10</w:t>
            </w:r>
          </w:p>
        </w:tc>
        <w:tc>
          <w:tcPr>
            <w:tcW w:w="2340" w:type="dxa"/>
          </w:tcPr>
          <w:p w14:paraId="7295E17B" w14:textId="77777777" w:rsidR="00FD0735" w:rsidRDefault="00FD0735" w:rsidP="006574A2">
            <w:p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Lisa; Erin</w:t>
            </w:r>
          </w:p>
        </w:tc>
        <w:tc>
          <w:tcPr>
            <w:tcW w:w="3325" w:type="dxa"/>
          </w:tcPr>
          <w:p w14:paraId="7AF81315" w14:textId="77777777" w:rsidR="00FD0735" w:rsidRDefault="00FD0735" w:rsidP="006574A2">
            <w:p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Unanimously in favor (5/4/20)</w:t>
            </w:r>
          </w:p>
        </w:tc>
      </w:tr>
      <w:tr w:rsidR="007B28B8" w14:paraId="53B51854" w14:textId="77777777" w:rsidTr="00926CCE">
        <w:tc>
          <w:tcPr>
            <w:tcW w:w="5125" w:type="dxa"/>
          </w:tcPr>
          <w:p w14:paraId="3367AF5F" w14:textId="77777777" w:rsidR="007B28B8" w:rsidRPr="0050767F" w:rsidRDefault="007B28B8" w:rsidP="007B28B8">
            <w:pPr>
              <w:pStyle w:val="ListParagraph"/>
              <w:numPr>
                <w:ilvl w:val="0"/>
                <w:numId w:val="14"/>
              </w:num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50767F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Non-Capital Money Articles 13 </w:t>
            </w: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–</w:t>
            </w:r>
            <w:r w:rsidRPr="0050767F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40" w:type="dxa"/>
          </w:tcPr>
          <w:p w14:paraId="2BBF9BCA" w14:textId="77777777" w:rsidR="007B28B8" w:rsidRDefault="007B28B8" w:rsidP="007B28B8">
            <w:p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Erin; Missy</w:t>
            </w:r>
          </w:p>
        </w:tc>
        <w:tc>
          <w:tcPr>
            <w:tcW w:w="3325" w:type="dxa"/>
          </w:tcPr>
          <w:p w14:paraId="70C86AC6" w14:textId="77777777" w:rsidR="007B28B8" w:rsidRDefault="007B28B8" w:rsidP="007B28B8">
            <w:p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Unanimously in favor</w:t>
            </w:r>
          </w:p>
        </w:tc>
      </w:tr>
      <w:tr w:rsidR="007B28B8" w14:paraId="5939D614" w14:textId="77777777" w:rsidTr="00926CCE">
        <w:tc>
          <w:tcPr>
            <w:tcW w:w="5125" w:type="dxa"/>
          </w:tcPr>
          <w:p w14:paraId="657325A8" w14:textId="77777777" w:rsidR="007B28B8" w:rsidRPr="0050767F" w:rsidRDefault="007B28B8" w:rsidP="007B28B8">
            <w:pPr>
              <w:pStyle w:val="ListParagraph"/>
              <w:numPr>
                <w:ilvl w:val="0"/>
                <w:numId w:val="14"/>
              </w:num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Non-Capital Money Article – Crocker Pond – Tree Trimming - 18</w:t>
            </w:r>
          </w:p>
        </w:tc>
        <w:tc>
          <w:tcPr>
            <w:tcW w:w="2340" w:type="dxa"/>
          </w:tcPr>
          <w:p w14:paraId="0D788164" w14:textId="77777777" w:rsidR="007B28B8" w:rsidRDefault="007B28B8" w:rsidP="007B28B8">
            <w:p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Lisa; Missy</w:t>
            </w:r>
          </w:p>
        </w:tc>
        <w:tc>
          <w:tcPr>
            <w:tcW w:w="3325" w:type="dxa"/>
          </w:tcPr>
          <w:p w14:paraId="63088742" w14:textId="77777777" w:rsidR="007B28B8" w:rsidRDefault="007B28B8" w:rsidP="007B28B8">
            <w:p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4 in favor; 1 opposed</w:t>
            </w:r>
          </w:p>
        </w:tc>
      </w:tr>
      <w:tr w:rsidR="007B28B8" w14:paraId="682240A3" w14:textId="77777777" w:rsidTr="00926CCE">
        <w:tc>
          <w:tcPr>
            <w:tcW w:w="5125" w:type="dxa"/>
          </w:tcPr>
          <w:p w14:paraId="1AD694B6" w14:textId="77777777" w:rsidR="007B28B8" w:rsidRDefault="007B28B8" w:rsidP="007B28B8">
            <w:pPr>
              <w:pStyle w:val="ListParagraph"/>
              <w:numPr>
                <w:ilvl w:val="0"/>
                <w:numId w:val="14"/>
              </w:num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Non-Capital Money Articles 19 – 22</w:t>
            </w:r>
          </w:p>
        </w:tc>
        <w:tc>
          <w:tcPr>
            <w:tcW w:w="2340" w:type="dxa"/>
          </w:tcPr>
          <w:p w14:paraId="3513BC9F" w14:textId="77777777" w:rsidR="007B28B8" w:rsidRDefault="007B28B8" w:rsidP="007B28B8">
            <w:p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Lisa; Burt</w:t>
            </w:r>
          </w:p>
        </w:tc>
        <w:tc>
          <w:tcPr>
            <w:tcW w:w="3325" w:type="dxa"/>
          </w:tcPr>
          <w:p w14:paraId="5137E392" w14:textId="77777777" w:rsidR="007B28B8" w:rsidRDefault="007B28B8" w:rsidP="007B28B8">
            <w:p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Unanimously in favor</w:t>
            </w:r>
          </w:p>
        </w:tc>
      </w:tr>
      <w:tr w:rsidR="007B28B8" w14:paraId="44B64A15" w14:textId="77777777" w:rsidTr="00926CCE">
        <w:tc>
          <w:tcPr>
            <w:tcW w:w="5125" w:type="dxa"/>
          </w:tcPr>
          <w:p w14:paraId="05169CF0" w14:textId="77777777" w:rsidR="007B28B8" w:rsidRDefault="007B28B8" w:rsidP="007B28B8">
            <w:pPr>
              <w:pStyle w:val="ListParagraph"/>
              <w:numPr>
                <w:ilvl w:val="0"/>
                <w:numId w:val="14"/>
              </w:num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Capital Articles – 23 – 30</w:t>
            </w:r>
          </w:p>
        </w:tc>
        <w:tc>
          <w:tcPr>
            <w:tcW w:w="2340" w:type="dxa"/>
          </w:tcPr>
          <w:p w14:paraId="4F8F4FFE" w14:textId="77777777" w:rsidR="007B28B8" w:rsidRDefault="007B28B8" w:rsidP="007B28B8">
            <w:p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Erin; Lisa</w:t>
            </w:r>
          </w:p>
        </w:tc>
        <w:tc>
          <w:tcPr>
            <w:tcW w:w="3325" w:type="dxa"/>
          </w:tcPr>
          <w:p w14:paraId="47FCB4F1" w14:textId="77777777" w:rsidR="007B28B8" w:rsidRDefault="007B28B8" w:rsidP="007B28B8">
            <w:p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Unanimously in favor</w:t>
            </w:r>
          </w:p>
        </w:tc>
      </w:tr>
      <w:tr w:rsidR="00FD0735" w14:paraId="1B57D11A" w14:textId="77777777" w:rsidTr="00926CCE">
        <w:tc>
          <w:tcPr>
            <w:tcW w:w="5125" w:type="dxa"/>
          </w:tcPr>
          <w:p w14:paraId="2044DAE0" w14:textId="77777777" w:rsidR="00FD0735" w:rsidRDefault="00FD0735" w:rsidP="00FD0735">
            <w:pPr>
              <w:pStyle w:val="ListParagraph"/>
              <w:numPr>
                <w:ilvl w:val="0"/>
                <w:numId w:val="14"/>
              </w:num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Zoning Articles – Worcester Road 31</w:t>
            </w:r>
          </w:p>
        </w:tc>
        <w:tc>
          <w:tcPr>
            <w:tcW w:w="2340" w:type="dxa"/>
          </w:tcPr>
          <w:p w14:paraId="0C8D95A6" w14:textId="77777777" w:rsidR="00FD0735" w:rsidRDefault="00FD0735" w:rsidP="00FD0735">
            <w:p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Erin; Lisa</w:t>
            </w:r>
          </w:p>
        </w:tc>
        <w:tc>
          <w:tcPr>
            <w:tcW w:w="3325" w:type="dxa"/>
          </w:tcPr>
          <w:p w14:paraId="2EB2C5B7" w14:textId="77777777" w:rsidR="00FD0735" w:rsidRDefault="00FD0735" w:rsidP="00FD0735">
            <w:p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Unanimously in favor (5/4/20)</w:t>
            </w:r>
          </w:p>
        </w:tc>
      </w:tr>
      <w:tr w:rsidR="00FD0735" w14:paraId="67C74304" w14:textId="77777777" w:rsidTr="00926CCE">
        <w:tc>
          <w:tcPr>
            <w:tcW w:w="5125" w:type="dxa"/>
          </w:tcPr>
          <w:p w14:paraId="12FDA133" w14:textId="77777777" w:rsidR="00FD0735" w:rsidRDefault="00FD0735" w:rsidP="00FD0735">
            <w:pPr>
              <w:pStyle w:val="ListParagraph"/>
              <w:numPr>
                <w:ilvl w:val="0"/>
                <w:numId w:val="14"/>
              </w:num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Zoning Articles – 32 - 35</w:t>
            </w:r>
          </w:p>
        </w:tc>
        <w:tc>
          <w:tcPr>
            <w:tcW w:w="2340" w:type="dxa"/>
          </w:tcPr>
          <w:p w14:paraId="271DD155" w14:textId="77777777" w:rsidR="00FD0735" w:rsidRDefault="00FD0735" w:rsidP="00FD0735">
            <w:p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Lisa; Erin</w:t>
            </w:r>
          </w:p>
        </w:tc>
        <w:tc>
          <w:tcPr>
            <w:tcW w:w="3325" w:type="dxa"/>
          </w:tcPr>
          <w:p w14:paraId="3DF47F5F" w14:textId="77777777" w:rsidR="00FD0735" w:rsidRDefault="00FD0735" w:rsidP="00FD0735">
            <w:p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Unanimously in favor</w:t>
            </w:r>
          </w:p>
        </w:tc>
      </w:tr>
      <w:tr w:rsidR="00FD0735" w14:paraId="2159DDC7" w14:textId="77777777" w:rsidTr="00926CCE">
        <w:tc>
          <w:tcPr>
            <w:tcW w:w="5125" w:type="dxa"/>
          </w:tcPr>
          <w:p w14:paraId="6262D2AF" w14:textId="77777777" w:rsidR="00FD0735" w:rsidRDefault="00FD0735" w:rsidP="00FD0735">
            <w:pPr>
              <w:pStyle w:val="ListParagraph"/>
              <w:numPr>
                <w:ilvl w:val="0"/>
                <w:numId w:val="14"/>
              </w:num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Misc. Article – Police Solicitation Bylaw – 36</w:t>
            </w:r>
          </w:p>
        </w:tc>
        <w:tc>
          <w:tcPr>
            <w:tcW w:w="2340" w:type="dxa"/>
          </w:tcPr>
          <w:p w14:paraId="04396270" w14:textId="77777777" w:rsidR="00FD0735" w:rsidRDefault="00FD0735" w:rsidP="00FD0735">
            <w:p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Burt; Erin</w:t>
            </w:r>
          </w:p>
        </w:tc>
        <w:tc>
          <w:tcPr>
            <w:tcW w:w="3325" w:type="dxa"/>
          </w:tcPr>
          <w:p w14:paraId="28821484" w14:textId="77777777" w:rsidR="00FD0735" w:rsidRDefault="00FD0735" w:rsidP="00FD0735">
            <w:p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Unanimously in favor (5/4/20)</w:t>
            </w:r>
          </w:p>
        </w:tc>
      </w:tr>
      <w:tr w:rsidR="00FD0735" w14:paraId="67D391F2" w14:textId="77777777" w:rsidTr="00926CCE">
        <w:tc>
          <w:tcPr>
            <w:tcW w:w="5125" w:type="dxa"/>
          </w:tcPr>
          <w:p w14:paraId="0F9DDC42" w14:textId="77777777" w:rsidR="00FD0735" w:rsidRDefault="00FD0735" w:rsidP="00FD0735">
            <w:pPr>
              <w:pStyle w:val="ListParagraph"/>
              <w:numPr>
                <w:ilvl w:val="0"/>
                <w:numId w:val="14"/>
              </w:num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Old Town Hall Disposition - 37</w:t>
            </w:r>
          </w:p>
        </w:tc>
        <w:tc>
          <w:tcPr>
            <w:tcW w:w="2340" w:type="dxa"/>
          </w:tcPr>
          <w:p w14:paraId="361795F6" w14:textId="77777777" w:rsidR="00FD0735" w:rsidRDefault="00FD0735" w:rsidP="00FD0735">
            <w:p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Lisa; Erin</w:t>
            </w:r>
          </w:p>
        </w:tc>
        <w:tc>
          <w:tcPr>
            <w:tcW w:w="3325" w:type="dxa"/>
          </w:tcPr>
          <w:p w14:paraId="41E0CADF" w14:textId="77777777" w:rsidR="00FD0735" w:rsidRDefault="00FD0735" w:rsidP="00FD0735">
            <w:p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Unanimously in favor (5/4/20)</w:t>
            </w:r>
          </w:p>
        </w:tc>
      </w:tr>
      <w:tr w:rsidR="00AD38B3" w14:paraId="4E6C6FD1" w14:textId="77777777" w:rsidTr="00926CCE">
        <w:tc>
          <w:tcPr>
            <w:tcW w:w="5125" w:type="dxa"/>
          </w:tcPr>
          <w:p w14:paraId="39C76DE2" w14:textId="69CBF63B" w:rsidR="00AD38B3" w:rsidRDefault="00AD38B3" w:rsidP="00BF3195">
            <w:pPr>
              <w:pStyle w:val="ListParagraph"/>
              <w:numPr>
                <w:ilvl w:val="0"/>
                <w:numId w:val="14"/>
              </w:num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Solar PILOT - 38</w:t>
            </w:r>
          </w:p>
        </w:tc>
        <w:tc>
          <w:tcPr>
            <w:tcW w:w="2340" w:type="dxa"/>
          </w:tcPr>
          <w:p w14:paraId="32CF5331" w14:textId="17D9C3BE" w:rsidR="00AD38B3" w:rsidRDefault="00AD38B3" w:rsidP="00BF3195">
            <w:p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Erin; Pete</w:t>
            </w:r>
          </w:p>
        </w:tc>
        <w:tc>
          <w:tcPr>
            <w:tcW w:w="3325" w:type="dxa"/>
          </w:tcPr>
          <w:p w14:paraId="56B73B57" w14:textId="3CE13A5A" w:rsidR="00AD38B3" w:rsidRDefault="00AD38B3" w:rsidP="00BF3195">
            <w:p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Unanimously in favor (6/8/20)</w:t>
            </w:r>
          </w:p>
        </w:tc>
      </w:tr>
    </w:tbl>
    <w:p w14:paraId="0B3684BA" w14:textId="77777777" w:rsidR="00956A92" w:rsidRDefault="00956A92" w:rsidP="00956A92">
      <w:pPr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</w:rPr>
      </w:pPr>
    </w:p>
    <w:p w14:paraId="03912684" w14:textId="5D6958BD" w:rsidR="00926CCE" w:rsidRPr="00926CCE" w:rsidRDefault="00926CCE" w:rsidP="00956A92">
      <w:pPr>
        <w:spacing w:after="0" w:line="240" w:lineRule="auto"/>
        <w:rPr>
          <w:rFonts w:ascii="Georgia" w:eastAsia="Times New Roman" w:hAnsi="Georgia" w:cs="Arial"/>
          <w:i/>
          <w:iCs/>
          <w:color w:val="000000"/>
          <w:sz w:val="20"/>
          <w:szCs w:val="20"/>
        </w:rPr>
      </w:pPr>
      <w:r w:rsidRPr="00926CCE">
        <w:rPr>
          <w:rFonts w:ascii="Georgia" w:eastAsia="Times New Roman" w:hAnsi="Georgia" w:cs="Arial"/>
          <w:i/>
          <w:iCs/>
          <w:color w:val="000000"/>
          <w:sz w:val="20"/>
          <w:szCs w:val="20"/>
        </w:rPr>
        <w:t xml:space="preserve">New Business: </w:t>
      </w:r>
    </w:p>
    <w:p w14:paraId="2D7E33F0" w14:textId="714262AA" w:rsidR="00926CCE" w:rsidRPr="00926CCE" w:rsidRDefault="00926CCE" w:rsidP="00956A92">
      <w:pPr>
        <w:spacing w:after="0" w:line="240" w:lineRule="auto"/>
        <w:rPr>
          <w:rFonts w:ascii="Georgia" w:eastAsia="Times New Roman" w:hAnsi="Georgia" w:cs="Arial"/>
          <w:b/>
          <w:bCs/>
          <w:color w:val="000000"/>
          <w:sz w:val="20"/>
          <w:szCs w:val="20"/>
        </w:rPr>
      </w:pPr>
      <w:r w:rsidRPr="00926CCE">
        <w:rPr>
          <w:rFonts w:ascii="Georgia" w:eastAsia="Times New Roman" w:hAnsi="Georgia" w:cs="Arial"/>
          <w:b/>
          <w:bCs/>
          <w:color w:val="000000"/>
          <w:sz w:val="20"/>
          <w:szCs w:val="20"/>
        </w:rPr>
        <w:t>Veteran’s Assistance transfer:</w:t>
      </w:r>
    </w:p>
    <w:p w14:paraId="38A2C78F" w14:textId="510F6BDE" w:rsidR="00AD38B3" w:rsidRDefault="00926CCE" w:rsidP="00956A92">
      <w:pPr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000000"/>
          <w:sz w:val="20"/>
          <w:szCs w:val="20"/>
        </w:rPr>
        <w:t xml:space="preserve">Erin made a motion; Pete seconded; all in favor.  </w:t>
      </w:r>
      <w:r w:rsidR="00AD38B3">
        <w:rPr>
          <w:rFonts w:ascii="Georgia" w:eastAsia="Times New Roman" w:hAnsi="Georgia" w:cs="Arial"/>
          <w:color w:val="000000"/>
          <w:sz w:val="20"/>
          <w:szCs w:val="20"/>
        </w:rPr>
        <w:t xml:space="preserve">We authorize the town administrator </w:t>
      </w:r>
      <w:r>
        <w:rPr>
          <w:rFonts w:ascii="Georgia" w:eastAsia="Times New Roman" w:hAnsi="Georgia" w:cs="Arial"/>
          <w:color w:val="000000"/>
          <w:sz w:val="20"/>
          <w:szCs w:val="20"/>
        </w:rPr>
        <w:t>to sign off on behalf of the Advisory Board the Request for Transfer from Reserve Fund for the Veteran’s Assistance account in the amount of $36,000 for the 115 benefits for the remainder of FY’20.</w:t>
      </w:r>
    </w:p>
    <w:p w14:paraId="3A476560" w14:textId="6008E7CB" w:rsidR="00926CCE" w:rsidRDefault="00926CCE" w:rsidP="00956A92">
      <w:pPr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</w:rPr>
      </w:pPr>
    </w:p>
    <w:p w14:paraId="50B1415E" w14:textId="171BDFCD" w:rsidR="00926CCE" w:rsidRPr="00926CCE" w:rsidRDefault="00926CCE" w:rsidP="00956A92">
      <w:pPr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</w:rPr>
      </w:pPr>
      <w:r w:rsidRPr="00926CCE">
        <w:rPr>
          <w:rFonts w:ascii="Georgia" w:eastAsia="Times New Roman" w:hAnsi="Georgia" w:cs="Arial"/>
          <w:b/>
          <w:bCs/>
          <w:color w:val="000000"/>
          <w:sz w:val="20"/>
          <w:szCs w:val="20"/>
        </w:rPr>
        <w:t>Board of Healt</w:t>
      </w:r>
      <w:r>
        <w:rPr>
          <w:rFonts w:ascii="Georgia" w:eastAsia="Times New Roman" w:hAnsi="Georgia" w:cs="Arial"/>
          <w:b/>
          <w:bCs/>
          <w:color w:val="000000"/>
          <w:sz w:val="20"/>
          <w:szCs w:val="20"/>
        </w:rPr>
        <w:t>h final payment:</w:t>
      </w:r>
      <w:r w:rsidRPr="00926CCE">
        <w:rPr>
          <w:rFonts w:ascii="Georgia" w:eastAsia="Times New Roman" w:hAnsi="Georgia" w:cs="Arial"/>
          <w:color w:val="000000"/>
          <w:sz w:val="20"/>
          <w:szCs w:val="20"/>
        </w:rPr>
        <w:t xml:space="preserve"> </w:t>
      </w:r>
    </w:p>
    <w:p w14:paraId="0EEA9DD6" w14:textId="30060AD5" w:rsidR="00926CCE" w:rsidRDefault="00926CCE" w:rsidP="00926CCE">
      <w:pPr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000000"/>
          <w:sz w:val="20"/>
          <w:szCs w:val="20"/>
        </w:rPr>
        <w:t>Erin made a motion; Pete seconded; all in favor.  We authorize the town administrator to sign off on behalf of the Advisory Board the Request for Transfer from Reserve Fund for the Board of Hea</w:t>
      </w:r>
      <w:r w:rsidR="00393058">
        <w:rPr>
          <w:rFonts w:ascii="Georgia" w:eastAsia="Times New Roman" w:hAnsi="Georgia" w:cs="Arial"/>
          <w:color w:val="000000"/>
          <w:sz w:val="20"/>
          <w:szCs w:val="20"/>
        </w:rPr>
        <w:t>l</w:t>
      </w:r>
      <w:r>
        <w:rPr>
          <w:rFonts w:ascii="Georgia" w:eastAsia="Times New Roman" w:hAnsi="Georgia" w:cs="Arial"/>
          <w:color w:val="000000"/>
          <w:sz w:val="20"/>
          <w:szCs w:val="20"/>
        </w:rPr>
        <w:t xml:space="preserve">th account in the </w:t>
      </w:r>
      <w:r w:rsidRPr="00393058">
        <w:rPr>
          <w:rFonts w:ascii="Georgia" w:eastAsia="Times New Roman" w:hAnsi="Georgia" w:cs="Arial"/>
          <w:color w:val="000000"/>
          <w:sz w:val="20"/>
          <w:szCs w:val="20"/>
        </w:rPr>
        <w:t>amount of $3</w:t>
      </w:r>
      <w:r w:rsidR="00393058" w:rsidRPr="00393058">
        <w:rPr>
          <w:rFonts w:ascii="Georgia" w:eastAsia="Times New Roman" w:hAnsi="Georgia" w:cs="Arial"/>
          <w:color w:val="000000"/>
          <w:sz w:val="20"/>
          <w:szCs w:val="20"/>
        </w:rPr>
        <w:t>,808</w:t>
      </w:r>
      <w:r w:rsidRPr="00393058">
        <w:rPr>
          <w:rFonts w:ascii="Georgia" w:eastAsia="Times New Roman" w:hAnsi="Georgia" w:cs="Arial"/>
          <w:color w:val="000000"/>
          <w:sz w:val="20"/>
          <w:szCs w:val="20"/>
        </w:rPr>
        <w:t xml:space="preserve"> for the </w:t>
      </w:r>
      <w:r w:rsidR="00393058" w:rsidRPr="00393058">
        <w:rPr>
          <w:rFonts w:ascii="Georgia" w:eastAsia="Times New Roman" w:hAnsi="Georgia" w:cs="Arial"/>
          <w:color w:val="000000"/>
          <w:sz w:val="20"/>
          <w:szCs w:val="20"/>
        </w:rPr>
        <w:t>unanticipated staffing changes</w:t>
      </w:r>
      <w:r w:rsidRPr="00393058">
        <w:rPr>
          <w:rFonts w:ascii="Georgia" w:eastAsia="Times New Roman" w:hAnsi="Georgia" w:cs="Arial"/>
          <w:color w:val="000000"/>
          <w:sz w:val="20"/>
          <w:szCs w:val="20"/>
        </w:rPr>
        <w:t>.</w:t>
      </w:r>
    </w:p>
    <w:p w14:paraId="58CB6372" w14:textId="0DB2FC10" w:rsidR="00926CCE" w:rsidRDefault="00926CCE" w:rsidP="00926CCE">
      <w:pPr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</w:rPr>
      </w:pPr>
    </w:p>
    <w:p w14:paraId="3A7EE91B" w14:textId="63B22061" w:rsidR="00926CCE" w:rsidRPr="00926CCE" w:rsidRDefault="00926CCE" w:rsidP="00926CCE">
      <w:pPr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b/>
          <w:bCs/>
          <w:color w:val="000000"/>
          <w:sz w:val="20"/>
          <w:szCs w:val="20"/>
        </w:rPr>
        <w:t xml:space="preserve">Department of Recreation: </w:t>
      </w:r>
      <w:r w:rsidRPr="00926CCE">
        <w:rPr>
          <w:rFonts w:ascii="Georgia" w:eastAsia="Times New Roman" w:hAnsi="Georgia" w:cs="Arial"/>
          <w:color w:val="000000"/>
          <w:sz w:val="20"/>
          <w:szCs w:val="20"/>
        </w:rPr>
        <w:t xml:space="preserve"> </w:t>
      </w:r>
    </w:p>
    <w:p w14:paraId="31C18148" w14:textId="41E23509" w:rsidR="00926CCE" w:rsidRDefault="00926CCE" w:rsidP="003D577B">
      <w:pPr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000000"/>
          <w:sz w:val="20"/>
          <w:szCs w:val="20"/>
        </w:rPr>
        <w:t xml:space="preserve">Erin made a motion; Pete seconded; all in favor.  We authorize the town administrator to sign off on behalf of the Advisory Board the Request for Transfer from </w:t>
      </w:r>
      <w:r w:rsidR="003D577B">
        <w:rPr>
          <w:rFonts w:ascii="Georgia" w:eastAsia="Times New Roman" w:hAnsi="Georgia" w:cs="Arial"/>
          <w:color w:val="000000"/>
          <w:sz w:val="20"/>
          <w:szCs w:val="20"/>
        </w:rPr>
        <w:t>$5,000</w:t>
      </w:r>
      <w:bookmarkStart w:id="0" w:name="_GoBack"/>
      <w:bookmarkEnd w:id="0"/>
      <w:r w:rsidR="003D577B">
        <w:rPr>
          <w:rFonts w:ascii="Georgia" w:eastAsia="Times New Roman" w:hAnsi="Georgia" w:cs="Arial"/>
          <w:color w:val="000000"/>
          <w:sz w:val="20"/>
          <w:szCs w:val="20"/>
        </w:rPr>
        <w:t xml:space="preserve"> from </w:t>
      </w:r>
      <w:r w:rsidR="003D577B" w:rsidRPr="003D577B">
        <w:rPr>
          <w:rFonts w:ascii="Georgia" w:eastAsia="Times New Roman" w:hAnsi="Georgia" w:cs="Arial"/>
          <w:color w:val="000000"/>
          <w:sz w:val="20"/>
          <w:szCs w:val="20"/>
        </w:rPr>
        <w:t xml:space="preserve">Personnel Services 001 to Expenses 002 within the </w:t>
      </w:r>
      <w:r w:rsidR="003D577B">
        <w:rPr>
          <w:rFonts w:ascii="Georgia" w:eastAsia="Times New Roman" w:hAnsi="Georgia" w:cs="Arial"/>
          <w:color w:val="000000"/>
          <w:sz w:val="20"/>
          <w:szCs w:val="20"/>
        </w:rPr>
        <w:t xml:space="preserve">Department of </w:t>
      </w:r>
      <w:r w:rsidR="003D577B" w:rsidRPr="003D577B">
        <w:rPr>
          <w:rFonts w:ascii="Georgia" w:eastAsia="Times New Roman" w:hAnsi="Georgia" w:cs="Arial"/>
          <w:color w:val="000000"/>
          <w:sz w:val="20"/>
          <w:szCs w:val="20"/>
        </w:rPr>
        <w:t>Recreation</w:t>
      </w:r>
      <w:r w:rsidR="003D577B">
        <w:rPr>
          <w:rFonts w:ascii="Georgia" w:eastAsia="Times New Roman" w:hAnsi="Georgia" w:cs="Arial"/>
          <w:color w:val="000000"/>
          <w:sz w:val="20"/>
          <w:szCs w:val="20"/>
        </w:rPr>
        <w:t xml:space="preserve"> </w:t>
      </w:r>
      <w:r w:rsidR="003D577B" w:rsidRPr="003D577B">
        <w:rPr>
          <w:rFonts w:ascii="Georgia" w:eastAsia="Times New Roman" w:hAnsi="Georgia" w:cs="Arial"/>
          <w:color w:val="000000"/>
          <w:sz w:val="20"/>
          <w:szCs w:val="20"/>
        </w:rPr>
        <w:t xml:space="preserve">account for </w:t>
      </w:r>
      <w:r w:rsidR="003D577B">
        <w:rPr>
          <w:rFonts w:ascii="Georgia" w:eastAsia="Times New Roman" w:hAnsi="Georgia" w:cs="Arial"/>
          <w:color w:val="000000"/>
          <w:sz w:val="20"/>
          <w:szCs w:val="20"/>
        </w:rPr>
        <w:t>FY20</w:t>
      </w:r>
      <w:r>
        <w:rPr>
          <w:rFonts w:ascii="Georgia" w:eastAsia="Times New Roman" w:hAnsi="Georgia" w:cs="Arial"/>
          <w:color w:val="000000"/>
          <w:sz w:val="20"/>
          <w:szCs w:val="20"/>
        </w:rPr>
        <w:t>.</w:t>
      </w:r>
    </w:p>
    <w:p w14:paraId="0F6E128F" w14:textId="0CCAB086" w:rsidR="00926CCE" w:rsidRDefault="00926CCE" w:rsidP="00926CCE">
      <w:pPr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</w:rPr>
      </w:pPr>
    </w:p>
    <w:p w14:paraId="56E2BD79" w14:textId="29BA1CAF" w:rsidR="00926CCE" w:rsidRPr="00926CCE" w:rsidRDefault="00926CCE" w:rsidP="00926CCE">
      <w:pPr>
        <w:spacing w:after="0" w:line="240" w:lineRule="auto"/>
        <w:rPr>
          <w:rFonts w:ascii="Georgia" w:eastAsia="Times New Roman" w:hAnsi="Georgia" w:cs="Arial"/>
          <w:b/>
          <w:bCs/>
          <w:color w:val="000000"/>
          <w:sz w:val="20"/>
          <w:szCs w:val="20"/>
        </w:rPr>
      </w:pPr>
      <w:r w:rsidRPr="00926CCE">
        <w:rPr>
          <w:rFonts w:ascii="Georgia" w:eastAsia="Times New Roman" w:hAnsi="Georgia" w:cs="Arial"/>
          <w:b/>
          <w:bCs/>
          <w:color w:val="000000"/>
          <w:sz w:val="20"/>
          <w:szCs w:val="20"/>
        </w:rPr>
        <w:t xml:space="preserve">1/12 Budget: </w:t>
      </w:r>
    </w:p>
    <w:p w14:paraId="63EB1C58" w14:textId="0758A617" w:rsidR="00926CCE" w:rsidRDefault="00926CCE" w:rsidP="00926CCE">
      <w:pPr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000000"/>
          <w:sz w:val="20"/>
          <w:szCs w:val="20"/>
        </w:rPr>
        <w:t>Pete made a motion; Erin seconded</w:t>
      </w:r>
      <w:r w:rsidR="00352081">
        <w:rPr>
          <w:rFonts w:ascii="Georgia" w:eastAsia="Times New Roman" w:hAnsi="Georgia" w:cs="Arial"/>
          <w:color w:val="000000"/>
          <w:sz w:val="20"/>
          <w:szCs w:val="20"/>
        </w:rPr>
        <w:t>. The Board agreed with the 1/12 budget provided by the Town Administrator in the instance that it is needed in the case that the Annual Town Meeting is not held on 6/20/20.</w:t>
      </w:r>
    </w:p>
    <w:p w14:paraId="201C33B7" w14:textId="77777777" w:rsidR="00926CCE" w:rsidRDefault="00926CCE" w:rsidP="00956A92">
      <w:pPr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</w:rPr>
      </w:pPr>
    </w:p>
    <w:p w14:paraId="458E99EE" w14:textId="47523AB3" w:rsidR="00076CC4" w:rsidRPr="00956A92" w:rsidRDefault="00076CC4" w:rsidP="00956A92">
      <w:pPr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</w:rPr>
      </w:pPr>
      <w:r w:rsidRPr="00956A92">
        <w:rPr>
          <w:rFonts w:ascii="Georgia" w:eastAsia="Times New Roman" w:hAnsi="Georgia" w:cs="Arial"/>
          <w:color w:val="000000"/>
          <w:sz w:val="20"/>
          <w:szCs w:val="20"/>
        </w:rPr>
        <w:t xml:space="preserve">NEXT </w:t>
      </w:r>
      <w:r w:rsidR="00504034" w:rsidRPr="00956A92">
        <w:rPr>
          <w:rFonts w:ascii="Georgia" w:eastAsia="Times New Roman" w:hAnsi="Georgia" w:cs="Arial"/>
          <w:color w:val="000000"/>
          <w:sz w:val="20"/>
          <w:szCs w:val="20"/>
        </w:rPr>
        <w:t>MEETING</w:t>
      </w:r>
    </w:p>
    <w:p w14:paraId="0AB40872" w14:textId="77777777" w:rsidR="00504034" w:rsidRDefault="00956A92" w:rsidP="0056551F">
      <w:pPr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000000"/>
          <w:sz w:val="20"/>
          <w:szCs w:val="20"/>
        </w:rPr>
        <w:t>The next meeting will be on June 6, 2020 for the Annual Town Meeting.</w:t>
      </w:r>
    </w:p>
    <w:p w14:paraId="37B4ADBE" w14:textId="77777777" w:rsidR="00076CC4" w:rsidRDefault="00076CC4" w:rsidP="0056551F">
      <w:pPr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</w:rPr>
      </w:pPr>
    </w:p>
    <w:p w14:paraId="297A31EF" w14:textId="77777777" w:rsidR="0056551F" w:rsidRPr="009664A0" w:rsidRDefault="0056551F" w:rsidP="0056551F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9664A0">
        <w:rPr>
          <w:rFonts w:ascii="Georgia" w:eastAsia="Times New Roman" w:hAnsi="Georgia" w:cs="Arial"/>
          <w:color w:val="000000"/>
          <w:sz w:val="20"/>
          <w:szCs w:val="20"/>
        </w:rPr>
        <w:t>ADJOURNMENT</w:t>
      </w:r>
    </w:p>
    <w:p w14:paraId="4FDA647B" w14:textId="77777777" w:rsidR="0056551F" w:rsidRPr="009664A0" w:rsidRDefault="009664A0" w:rsidP="0056551F">
      <w:pPr>
        <w:spacing w:after="0" w:line="240" w:lineRule="auto"/>
        <w:rPr>
          <w:rFonts w:ascii="Georgia" w:hAnsi="Georgia"/>
          <w:sz w:val="20"/>
          <w:szCs w:val="20"/>
        </w:rPr>
      </w:pPr>
      <w:r w:rsidRPr="009664A0">
        <w:rPr>
          <w:rFonts w:ascii="Georgia" w:hAnsi="Georgia"/>
          <w:sz w:val="20"/>
          <w:szCs w:val="20"/>
        </w:rPr>
        <w:t xml:space="preserve">There being no </w:t>
      </w:r>
      <w:r w:rsidR="009D5F9E">
        <w:rPr>
          <w:rFonts w:ascii="Georgia" w:hAnsi="Georgia"/>
          <w:sz w:val="20"/>
          <w:szCs w:val="20"/>
        </w:rPr>
        <w:t>other</w:t>
      </w:r>
      <w:r w:rsidRPr="009664A0">
        <w:rPr>
          <w:rFonts w:ascii="Georgia" w:hAnsi="Georgia"/>
          <w:sz w:val="20"/>
          <w:szCs w:val="20"/>
        </w:rPr>
        <w:t xml:space="preserve"> business, t</w:t>
      </w:r>
      <w:r w:rsidR="004F2401">
        <w:rPr>
          <w:rFonts w:ascii="Georgia" w:hAnsi="Georgia"/>
          <w:sz w:val="20"/>
          <w:szCs w:val="20"/>
        </w:rPr>
        <w:t>he meeting was adjourn</w:t>
      </w:r>
      <w:r w:rsidR="0077712D">
        <w:rPr>
          <w:rFonts w:ascii="Georgia" w:hAnsi="Georgia"/>
          <w:sz w:val="20"/>
          <w:szCs w:val="20"/>
        </w:rPr>
        <w:t xml:space="preserve">ed </w:t>
      </w:r>
      <w:r w:rsidR="00742AC9">
        <w:rPr>
          <w:rFonts w:ascii="Georgia" w:hAnsi="Georgia"/>
          <w:sz w:val="20"/>
          <w:szCs w:val="20"/>
        </w:rPr>
        <w:t xml:space="preserve">at </w:t>
      </w:r>
      <w:r w:rsidR="00956A92">
        <w:rPr>
          <w:rFonts w:ascii="Georgia" w:hAnsi="Georgia"/>
          <w:sz w:val="20"/>
          <w:szCs w:val="20"/>
        </w:rPr>
        <w:t>7:43</w:t>
      </w:r>
      <w:r w:rsidR="00093AE8">
        <w:rPr>
          <w:rFonts w:ascii="Georgia" w:hAnsi="Georgia"/>
          <w:sz w:val="20"/>
          <w:szCs w:val="20"/>
        </w:rPr>
        <w:t>pm.</w:t>
      </w:r>
    </w:p>
    <w:p w14:paraId="084DA78A" w14:textId="77777777" w:rsidR="00956A92" w:rsidRDefault="00956A92" w:rsidP="0056551F">
      <w:pPr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</w:rPr>
      </w:pPr>
    </w:p>
    <w:p w14:paraId="26211F58" w14:textId="77777777" w:rsidR="0056551F" w:rsidRPr="009664A0" w:rsidRDefault="0056551F" w:rsidP="0056551F">
      <w:pPr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</w:rPr>
      </w:pPr>
      <w:r w:rsidRPr="009664A0">
        <w:rPr>
          <w:rFonts w:ascii="Georgia" w:eastAsia="Times New Roman" w:hAnsi="Georgia" w:cs="Arial"/>
          <w:color w:val="000000"/>
          <w:sz w:val="20"/>
          <w:szCs w:val="20"/>
        </w:rPr>
        <w:t>Respectfully submitted,</w:t>
      </w:r>
    </w:p>
    <w:p w14:paraId="5FBC2E03" w14:textId="77777777" w:rsidR="003C553D" w:rsidRPr="009664A0" w:rsidRDefault="003C553D" w:rsidP="0056551F">
      <w:pPr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</w:rPr>
      </w:pPr>
    </w:p>
    <w:p w14:paraId="513E0806" w14:textId="77777777" w:rsidR="00F0632F" w:rsidRPr="001E50EA" w:rsidRDefault="00DE2D9A" w:rsidP="00317E62">
      <w:pPr>
        <w:spacing w:after="0" w:line="240" w:lineRule="auto"/>
        <w:rPr>
          <w:rFonts w:ascii="Georgia" w:hAnsi="Georgia"/>
          <w:i/>
          <w:sz w:val="20"/>
          <w:szCs w:val="20"/>
        </w:rPr>
      </w:pPr>
      <w:r>
        <w:rPr>
          <w:rFonts w:ascii="Georgia" w:eastAsia="Times New Roman" w:hAnsi="Georgia" w:cs="Arial"/>
          <w:color w:val="000000"/>
          <w:sz w:val="20"/>
          <w:szCs w:val="20"/>
        </w:rPr>
        <w:t xml:space="preserve">/s/ </w:t>
      </w:r>
      <w:r w:rsidR="00A82787" w:rsidRPr="009664A0">
        <w:rPr>
          <w:rFonts w:ascii="Georgia" w:eastAsia="Times New Roman" w:hAnsi="Georgia" w:cs="Arial"/>
          <w:color w:val="000000"/>
          <w:sz w:val="20"/>
          <w:szCs w:val="20"/>
        </w:rPr>
        <w:t>Erin K. Casali</w:t>
      </w:r>
      <w:r w:rsidR="0056551F" w:rsidRPr="009664A0">
        <w:rPr>
          <w:rFonts w:ascii="Georgia" w:eastAsia="Times New Roman" w:hAnsi="Georgia" w:cs="Arial"/>
          <w:color w:val="000000"/>
          <w:sz w:val="20"/>
          <w:szCs w:val="20"/>
        </w:rPr>
        <w:t>, Secretary</w:t>
      </w:r>
    </w:p>
    <w:sectPr w:rsidR="00F0632F" w:rsidRPr="001E50EA" w:rsidSect="00710E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991F1" w14:textId="77777777" w:rsidR="00D72A8A" w:rsidRDefault="00D72A8A" w:rsidP="00F830A2">
      <w:pPr>
        <w:spacing w:after="0" w:line="240" w:lineRule="auto"/>
      </w:pPr>
      <w:r>
        <w:separator/>
      </w:r>
    </w:p>
  </w:endnote>
  <w:endnote w:type="continuationSeparator" w:id="0">
    <w:p w14:paraId="5610EDD7" w14:textId="77777777" w:rsidR="00D72A8A" w:rsidRDefault="00D72A8A" w:rsidP="00F8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65C90" w14:textId="77777777" w:rsidR="00D72A8A" w:rsidRDefault="00D72A8A" w:rsidP="00F830A2">
      <w:pPr>
        <w:spacing w:after="0" w:line="240" w:lineRule="auto"/>
      </w:pPr>
      <w:r>
        <w:separator/>
      </w:r>
    </w:p>
  </w:footnote>
  <w:footnote w:type="continuationSeparator" w:id="0">
    <w:p w14:paraId="7A7D731D" w14:textId="77777777" w:rsidR="00D72A8A" w:rsidRDefault="00D72A8A" w:rsidP="00F83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6B37"/>
    <w:multiLevelType w:val="hybridMultilevel"/>
    <w:tmpl w:val="F8EE6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E1F3C"/>
    <w:multiLevelType w:val="hybridMultilevel"/>
    <w:tmpl w:val="EC4E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94E0D"/>
    <w:multiLevelType w:val="hybridMultilevel"/>
    <w:tmpl w:val="9D44D87A"/>
    <w:lvl w:ilvl="0" w:tplc="6820FD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8012B"/>
    <w:multiLevelType w:val="hybridMultilevel"/>
    <w:tmpl w:val="E49CE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D4DBE"/>
    <w:multiLevelType w:val="hybridMultilevel"/>
    <w:tmpl w:val="90EE9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86102"/>
    <w:multiLevelType w:val="hybridMultilevel"/>
    <w:tmpl w:val="ABCE8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E1505"/>
    <w:multiLevelType w:val="hybridMultilevel"/>
    <w:tmpl w:val="281624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0E6742"/>
    <w:multiLevelType w:val="hybridMultilevel"/>
    <w:tmpl w:val="4EB4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5090E"/>
    <w:multiLevelType w:val="hybridMultilevel"/>
    <w:tmpl w:val="4F200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6076B"/>
    <w:multiLevelType w:val="hybridMultilevel"/>
    <w:tmpl w:val="E4645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486BE5"/>
    <w:multiLevelType w:val="hybridMultilevel"/>
    <w:tmpl w:val="404039A8"/>
    <w:lvl w:ilvl="0" w:tplc="A4D63ED8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2850C6"/>
    <w:multiLevelType w:val="hybridMultilevel"/>
    <w:tmpl w:val="21A62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11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  <w:num w:numId="11">
    <w:abstractNumId w:val="0"/>
  </w:num>
  <w:num w:numId="12">
    <w:abstractNumId w:val="10"/>
  </w:num>
  <w:num w:numId="13">
    <w:abstractNumId w:val="0"/>
  </w:num>
  <w:num w:numId="14">
    <w:abstractNumId w:val="8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51F"/>
    <w:rsid w:val="000018EE"/>
    <w:rsid w:val="000118E4"/>
    <w:rsid w:val="000127CA"/>
    <w:rsid w:val="00047456"/>
    <w:rsid w:val="00052348"/>
    <w:rsid w:val="00071018"/>
    <w:rsid w:val="00076CC4"/>
    <w:rsid w:val="00080797"/>
    <w:rsid w:val="00093AE8"/>
    <w:rsid w:val="000A5751"/>
    <w:rsid w:val="000B5DB6"/>
    <w:rsid w:val="000D0CAD"/>
    <w:rsid w:val="000D49E5"/>
    <w:rsid w:val="000D6B68"/>
    <w:rsid w:val="000E0B8F"/>
    <w:rsid w:val="000F04A0"/>
    <w:rsid w:val="000F5131"/>
    <w:rsid w:val="00101802"/>
    <w:rsid w:val="001268F0"/>
    <w:rsid w:val="00127632"/>
    <w:rsid w:val="0014031B"/>
    <w:rsid w:val="001515F6"/>
    <w:rsid w:val="00153DE2"/>
    <w:rsid w:val="0018230F"/>
    <w:rsid w:val="001845A1"/>
    <w:rsid w:val="001A29B2"/>
    <w:rsid w:val="001B43CE"/>
    <w:rsid w:val="001B736B"/>
    <w:rsid w:val="001E50EA"/>
    <w:rsid w:val="00213C43"/>
    <w:rsid w:val="002451A0"/>
    <w:rsid w:val="00246421"/>
    <w:rsid w:val="0025181F"/>
    <w:rsid w:val="00260D6F"/>
    <w:rsid w:val="0026131A"/>
    <w:rsid w:val="00261B5B"/>
    <w:rsid w:val="00266C38"/>
    <w:rsid w:val="00272EBF"/>
    <w:rsid w:val="0029536F"/>
    <w:rsid w:val="002A44A3"/>
    <w:rsid w:val="002C4476"/>
    <w:rsid w:val="002D36D1"/>
    <w:rsid w:val="002E37E9"/>
    <w:rsid w:val="002E6643"/>
    <w:rsid w:val="00317451"/>
    <w:rsid w:val="00317E62"/>
    <w:rsid w:val="00333640"/>
    <w:rsid w:val="00345C4F"/>
    <w:rsid w:val="00350428"/>
    <w:rsid w:val="00352081"/>
    <w:rsid w:val="00361A0E"/>
    <w:rsid w:val="00381E89"/>
    <w:rsid w:val="00387A41"/>
    <w:rsid w:val="00393058"/>
    <w:rsid w:val="003A2459"/>
    <w:rsid w:val="003A6E8A"/>
    <w:rsid w:val="003C43A5"/>
    <w:rsid w:val="003C553D"/>
    <w:rsid w:val="003D577B"/>
    <w:rsid w:val="003F50B7"/>
    <w:rsid w:val="003F656E"/>
    <w:rsid w:val="004266A8"/>
    <w:rsid w:val="00427A51"/>
    <w:rsid w:val="004574AB"/>
    <w:rsid w:val="00475A3C"/>
    <w:rsid w:val="00477104"/>
    <w:rsid w:val="00481B7E"/>
    <w:rsid w:val="00490035"/>
    <w:rsid w:val="004A044F"/>
    <w:rsid w:val="004A61EF"/>
    <w:rsid w:val="004B11EB"/>
    <w:rsid w:val="004C6095"/>
    <w:rsid w:val="004E58EC"/>
    <w:rsid w:val="004F2401"/>
    <w:rsid w:val="004F599C"/>
    <w:rsid w:val="00501BEA"/>
    <w:rsid w:val="00504034"/>
    <w:rsid w:val="00504469"/>
    <w:rsid w:val="00506040"/>
    <w:rsid w:val="0050767F"/>
    <w:rsid w:val="005118DD"/>
    <w:rsid w:val="00517446"/>
    <w:rsid w:val="00560150"/>
    <w:rsid w:val="0056551F"/>
    <w:rsid w:val="005A1C3C"/>
    <w:rsid w:val="005B270D"/>
    <w:rsid w:val="0061330B"/>
    <w:rsid w:val="00615E00"/>
    <w:rsid w:val="00617DAD"/>
    <w:rsid w:val="006464C9"/>
    <w:rsid w:val="006533D6"/>
    <w:rsid w:val="00656F2B"/>
    <w:rsid w:val="006C3019"/>
    <w:rsid w:val="006D4879"/>
    <w:rsid w:val="006F4E39"/>
    <w:rsid w:val="007035A0"/>
    <w:rsid w:val="00706D8E"/>
    <w:rsid w:val="00710EAA"/>
    <w:rsid w:val="0072113D"/>
    <w:rsid w:val="00721CFE"/>
    <w:rsid w:val="007222D0"/>
    <w:rsid w:val="007310F9"/>
    <w:rsid w:val="007330BC"/>
    <w:rsid w:val="00741B51"/>
    <w:rsid w:val="00742AC9"/>
    <w:rsid w:val="00747252"/>
    <w:rsid w:val="0077712D"/>
    <w:rsid w:val="00780C23"/>
    <w:rsid w:val="0078603A"/>
    <w:rsid w:val="007A023D"/>
    <w:rsid w:val="007B28B8"/>
    <w:rsid w:val="007B4C98"/>
    <w:rsid w:val="007D7566"/>
    <w:rsid w:val="007D7E73"/>
    <w:rsid w:val="007F087A"/>
    <w:rsid w:val="008029FC"/>
    <w:rsid w:val="00802A35"/>
    <w:rsid w:val="00825E98"/>
    <w:rsid w:val="0084301E"/>
    <w:rsid w:val="0088359D"/>
    <w:rsid w:val="008874D0"/>
    <w:rsid w:val="0089021A"/>
    <w:rsid w:val="00895188"/>
    <w:rsid w:val="008958AE"/>
    <w:rsid w:val="008A0A7A"/>
    <w:rsid w:val="008A1077"/>
    <w:rsid w:val="008B2D08"/>
    <w:rsid w:val="008B42EE"/>
    <w:rsid w:val="008C6006"/>
    <w:rsid w:val="008D6919"/>
    <w:rsid w:val="008E56D0"/>
    <w:rsid w:val="008F1710"/>
    <w:rsid w:val="00905290"/>
    <w:rsid w:val="00912377"/>
    <w:rsid w:val="0092067C"/>
    <w:rsid w:val="00921324"/>
    <w:rsid w:val="00926CCE"/>
    <w:rsid w:val="00951230"/>
    <w:rsid w:val="00956A92"/>
    <w:rsid w:val="009664A0"/>
    <w:rsid w:val="0097503B"/>
    <w:rsid w:val="00995E0E"/>
    <w:rsid w:val="009B5585"/>
    <w:rsid w:val="009C4151"/>
    <w:rsid w:val="009D1ED6"/>
    <w:rsid w:val="009D3441"/>
    <w:rsid w:val="009D3EF3"/>
    <w:rsid w:val="009D5F9E"/>
    <w:rsid w:val="009D746A"/>
    <w:rsid w:val="009D7722"/>
    <w:rsid w:val="009E1857"/>
    <w:rsid w:val="00A105A5"/>
    <w:rsid w:val="00A12BA6"/>
    <w:rsid w:val="00A14BC8"/>
    <w:rsid w:val="00A154BE"/>
    <w:rsid w:val="00A2232F"/>
    <w:rsid w:val="00A33744"/>
    <w:rsid w:val="00A349B1"/>
    <w:rsid w:val="00A369E3"/>
    <w:rsid w:val="00A4204A"/>
    <w:rsid w:val="00A44D0B"/>
    <w:rsid w:val="00A51954"/>
    <w:rsid w:val="00A52D92"/>
    <w:rsid w:val="00A801FB"/>
    <w:rsid w:val="00A80CA9"/>
    <w:rsid w:val="00A82787"/>
    <w:rsid w:val="00A8498D"/>
    <w:rsid w:val="00AA1866"/>
    <w:rsid w:val="00AA5A9F"/>
    <w:rsid w:val="00AB41B9"/>
    <w:rsid w:val="00AC3E03"/>
    <w:rsid w:val="00AD38B3"/>
    <w:rsid w:val="00AE1F22"/>
    <w:rsid w:val="00B00DF7"/>
    <w:rsid w:val="00B10CE6"/>
    <w:rsid w:val="00B12A92"/>
    <w:rsid w:val="00B14620"/>
    <w:rsid w:val="00B15B55"/>
    <w:rsid w:val="00B202AF"/>
    <w:rsid w:val="00B61CD1"/>
    <w:rsid w:val="00B637D1"/>
    <w:rsid w:val="00B6678C"/>
    <w:rsid w:val="00B713D6"/>
    <w:rsid w:val="00B7542D"/>
    <w:rsid w:val="00B80402"/>
    <w:rsid w:val="00B815A9"/>
    <w:rsid w:val="00B94C18"/>
    <w:rsid w:val="00BB119E"/>
    <w:rsid w:val="00BB624C"/>
    <w:rsid w:val="00BB6A8E"/>
    <w:rsid w:val="00BD1361"/>
    <w:rsid w:val="00BD4E8A"/>
    <w:rsid w:val="00BF24DD"/>
    <w:rsid w:val="00C0338F"/>
    <w:rsid w:val="00C036DB"/>
    <w:rsid w:val="00C04B87"/>
    <w:rsid w:val="00C24697"/>
    <w:rsid w:val="00C40473"/>
    <w:rsid w:val="00C5724C"/>
    <w:rsid w:val="00C7247C"/>
    <w:rsid w:val="00CA7966"/>
    <w:rsid w:val="00CB0ADE"/>
    <w:rsid w:val="00CE7C8F"/>
    <w:rsid w:val="00CF4789"/>
    <w:rsid w:val="00CF4FC8"/>
    <w:rsid w:val="00D03B49"/>
    <w:rsid w:val="00D10ED6"/>
    <w:rsid w:val="00D24CD6"/>
    <w:rsid w:val="00D52630"/>
    <w:rsid w:val="00D537CD"/>
    <w:rsid w:val="00D5485F"/>
    <w:rsid w:val="00D72A8A"/>
    <w:rsid w:val="00D75B0B"/>
    <w:rsid w:val="00DD6268"/>
    <w:rsid w:val="00DE2D9A"/>
    <w:rsid w:val="00DF0159"/>
    <w:rsid w:val="00DF3658"/>
    <w:rsid w:val="00DF729D"/>
    <w:rsid w:val="00E17978"/>
    <w:rsid w:val="00E222DC"/>
    <w:rsid w:val="00E23096"/>
    <w:rsid w:val="00E3024D"/>
    <w:rsid w:val="00E62A3A"/>
    <w:rsid w:val="00E6536F"/>
    <w:rsid w:val="00E81226"/>
    <w:rsid w:val="00E92491"/>
    <w:rsid w:val="00E94973"/>
    <w:rsid w:val="00EA00ED"/>
    <w:rsid w:val="00ED5435"/>
    <w:rsid w:val="00EE03E1"/>
    <w:rsid w:val="00EE32E1"/>
    <w:rsid w:val="00EF6EF1"/>
    <w:rsid w:val="00F0632F"/>
    <w:rsid w:val="00F102F9"/>
    <w:rsid w:val="00F176C2"/>
    <w:rsid w:val="00F37A25"/>
    <w:rsid w:val="00F5473A"/>
    <w:rsid w:val="00F81083"/>
    <w:rsid w:val="00F830A2"/>
    <w:rsid w:val="00FA5CA6"/>
    <w:rsid w:val="00FC4C06"/>
    <w:rsid w:val="00FC56E5"/>
    <w:rsid w:val="00FC622F"/>
    <w:rsid w:val="00FD0735"/>
    <w:rsid w:val="00FD4281"/>
    <w:rsid w:val="00FD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A352"/>
  <w15:docId w15:val="{134D0660-D479-4412-A0EA-F0BEAC00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5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5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1ED6"/>
    <w:pPr>
      <w:ind w:left="720"/>
      <w:contextualSpacing/>
    </w:pPr>
  </w:style>
  <w:style w:type="table" w:styleId="TableGrid">
    <w:name w:val="Table Grid"/>
    <w:basedOn w:val="TableNormal"/>
    <w:uiPriority w:val="39"/>
    <w:rsid w:val="00FC4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3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0A2"/>
  </w:style>
  <w:style w:type="paragraph" w:styleId="Footer">
    <w:name w:val="footer"/>
    <w:basedOn w:val="Normal"/>
    <w:link w:val="FooterChar"/>
    <w:uiPriority w:val="99"/>
    <w:unhideWhenUsed/>
    <w:rsid w:val="00F83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0A2"/>
  </w:style>
  <w:style w:type="character" w:styleId="Strong">
    <w:name w:val="Strong"/>
    <w:basedOn w:val="DefaultParagraphFont"/>
    <w:uiPriority w:val="22"/>
    <w:qFormat/>
    <w:rsid w:val="004266A8"/>
    <w:rPr>
      <w:b/>
      <w:bCs/>
    </w:rPr>
  </w:style>
  <w:style w:type="paragraph" w:styleId="NoSpacing">
    <w:name w:val="No Spacing"/>
    <w:uiPriority w:val="1"/>
    <w:qFormat/>
    <w:rsid w:val="008874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Rocheleau</dc:creator>
  <cp:lastModifiedBy>Erin K Casali</cp:lastModifiedBy>
  <cp:revision>4</cp:revision>
  <cp:lastPrinted>2019-06-03T22:50:00Z</cp:lastPrinted>
  <dcterms:created xsi:type="dcterms:W3CDTF">2020-06-08T22:59:00Z</dcterms:created>
  <dcterms:modified xsi:type="dcterms:W3CDTF">2020-07-28T00:59:00Z</dcterms:modified>
</cp:coreProperties>
</file>